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A" w:rsidRPr="005F45FB" w:rsidRDefault="005F45FB" w:rsidP="005F45FB">
      <w:pPr>
        <w:tabs>
          <w:tab w:val="left" w:pos="6135"/>
        </w:tabs>
        <w:jc w:val="center"/>
        <w:rPr>
          <w:rFonts w:asciiTheme="majorHAnsi" w:hAnsiTheme="majorHAnsi"/>
          <w:sz w:val="32"/>
          <w:szCs w:val="32"/>
        </w:rPr>
      </w:pPr>
      <w:bookmarkStart w:id="0" w:name="_GoBack"/>
      <w:bookmarkEnd w:id="0"/>
      <w:r w:rsidRPr="005F45FB">
        <w:rPr>
          <w:rFonts w:asciiTheme="majorHAnsi" w:hAnsiTheme="majorHAnsi"/>
          <w:sz w:val="32"/>
          <w:szCs w:val="32"/>
        </w:rPr>
        <w:t>SURGICAL CHECKLIST</w:t>
      </w:r>
    </w:p>
    <w:p w:rsidR="005F45FB" w:rsidRDefault="005F45FB" w:rsidP="005F45FB">
      <w:pPr>
        <w:tabs>
          <w:tab w:val="left" w:pos="6135"/>
        </w:tabs>
        <w:jc w:val="center"/>
        <w:rPr>
          <w:b/>
        </w:rPr>
      </w:pPr>
    </w:p>
    <w:p w:rsidR="005F45FB" w:rsidRDefault="005F45FB" w:rsidP="005F45FB">
      <w:pPr>
        <w:pStyle w:val="Heading1"/>
        <w:widowControl w:val="0"/>
        <w:overflowPunct w:val="0"/>
        <w:autoSpaceDE w:val="0"/>
        <w:autoSpaceDN w:val="0"/>
        <w:adjustRightInd w:val="0"/>
        <w:rPr>
          <w:rFonts w:ascii="Cambria" w:hAnsi="Cambria" w:cs="Times New Roman"/>
          <w:kern w:val="28"/>
          <w:sz w:val="20"/>
          <w:szCs w:val="20"/>
        </w:rPr>
        <w:sectPr w:rsidR="005F45FB" w:rsidSect="0063286F">
          <w:headerReference w:type="default" r:id="rId9"/>
          <w:footerReference w:type="default" r:id="rId10"/>
          <w:pgSz w:w="12240" w:h="15840"/>
          <w:pgMar w:top="1080" w:right="720" w:bottom="720" w:left="720" w:header="720" w:footer="1152" w:gutter="0"/>
          <w:cols w:space="720"/>
          <w:docGrid w:linePitch="326"/>
        </w:sectPr>
      </w:pPr>
    </w:p>
    <w:p w:rsidR="005F45FB" w:rsidRPr="0065343B" w:rsidRDefault="005F45FB" w:rsidP="005F45FB">
      <w:pPr>
        <w:pStyle w:val="Heading1"/>
        <w:widowControl w:val="0"/>
        <w:overflowPunct w:val="0"/>
        <w:autoSpaceDE w:val="0"/>
        <w:autoSpaceDN w:val="0"/>
        <w:adjustRightInd w:val="0"/>
        <w:rPr>
          <w:rFonts w:ascii="Cambria" w:hAnsi="Cambria" w:cs="Times New Roman"/>
          <w:kern w:val="28"/>
          <w:sz w:val="20"/>
          <w:szCs w:val="20"/>
        </w:rPr>
      </w:pPr>
      <w:r w:rsidRPr="0065343B">
        <w:rPr>
          <w:rFonts w:ascii="Cambria" w:hAnsi="Cambria" w:cs="Times New Roman"/>
          <w:kern w:val="28"/>
          <w:sz w:val="20"/>
          <w:szCs w:val="20"/>
        </w:rPr>
        <w:lastRenderedPageBreak/>
        <w:t>IS YOUR KITCHEN READY?</w:t>
      </w:r>
    </w:p>
    <w:p w:rsidR="005F45FB" w:rsidRDefault="005F45FB" w:rsidP="005F45FB">
      <w:pPr>
        <w:pStyle w:val="Heading1"/>
        <w:widowControl w:val="0"/>
        <w:overflowPunct w:val="0"/>
        <w:autoSpaceDE w:val="0"/>
        <w:autoSpaceDN w:val="0"/>
        <w:adjustRightInd w:val="0"/>
        <w:rPr>
          <w:rFonts w:ascii="Cambria" w:hAnsi="Cambria" w:cs="Times New Roman"/>
          <w:b w:val="0"/>
          <w:sz w:val="20"/>
          <w:szCs w:val="20"/>
        </w:rPr>
      </w:pPr>
      <w:r w:rsidRPr="0065343B">
        <w:rPr>
          <w:rFonts w:ascii="Cambria" w:hAnsi="Cambria" w:cs="Times New Roman"/>
          <w:b w:val="0"/>
          <w:sz w:val="20"/>
          <w:szCs w:val="20"/>
        </w:rPr>
        <w:t>Have on hand:</w:t>
      </w:r>
    </w:p>
    <w:p w:rsidR="005F45FB" w:rsidRPr="00A040C2" w:rsidRDefault="005F45FB" w:rsidP="005F45FB"/>
    <w:p w:rsidR="005F45FB" w:rsidRPr="00A040C2" w:rsidRDefault="005F45FB" w:rsidP="005F45FB">
      <w:pPr>
        <w:pStyle w:val="ListParagraph"/>
        <w:widowControl w:val="0"/>
        <w:numPr>
          <w:ilvl w:val="0"/>
          <w:numId w:val="2"/>
        </w:numPr>
        <w:overflowPunct w:val="0"/>
        <w:autoSpaceDE w:val="0"/>
        <w:autoSpaceDN w:val="0"/>
        <w:adjustRightInd w:val="0"/>
        <w:rPr>
          <w:rFonts w:ascii="Cambria" w:hAnsi="Cambria"/>
          <w:kern w:val="28"/>
          <w:sz w:val="20"/>
          <w:szCs w:val="20"/>
        </w:rPr>
      </w:pPr>
      <w:r w:rsidRPr="00A040C2">
        <w:rPr>
          <w:rFonts w:ascii="Cambria" w:hAnsi="Cambria"/>
          <w:kern w:val="28"/>
          <w:sz w:val="20"/>
          <w:szCs w:val="20"/>
        </w:rPr>
        <w:t>Vanilla protein powder for shakes, frappes and smoothies</w:t>
      </w:r>
    </w:p>
    <w:p w:rsidR="005F45FB" w:rsidRPr="00A040C2" w:rsidRDefault="005F45FB" w:rsidP="005F45FB">
      <w:pPr>
        <w:pStyle w:val="ListParagraph"/>
        <w:widowControl w:val="0"/>
        <w:numPr>
          <w:ilvl w:val="0"/>
          <w:numId w:val="2"/>
        </w:numPr>
        <w:overflowPunct w:val="0"/>
        <w:autoSpaceDE w:val="0"/>
        <w:autoSpaceDN w:val="0"/>
        <w:adjustRightInd w:val="0"/>
        <w:rPr>
          <w:rFonts w:ascii="Cambria" w:hAnsi="Cambria"/>
          <w:kern w:val="28"/>
          <w:sz w:val="20"/>
          <w:szCs w:val="20"/>
        </w:rPr>
      </w:pPr>
      <w:r w:rsidRPr="00A040C2">
        <w:rPr>
          <w:rFonts w:ascii="Cambria" w:hAnsi="Cambria"/>
          <w:kern w:val="28"/>
          <w:sz w:val="20"/>
          <w:szCs w:val="20"/>
        </w:rPr>
        <w:t>Cut-up melon, berries, or other in-season fruit and vegetables</w:t>
      </w:r>
    </w:p>
    <w:p w:rsidR="005F45FB" w:rsidRPr="00A040C2" w:rsidRDefault="005F45FB" w:rsidP="005F45FB">
      <w:pPr>
        <w:pStyle w:val="ListParagraph"/>
        <w:widowControl w:val="0"/>
        <w:numPr>
          <w:ilvl w:val="0"/>
          <w:numId w:val="2"/>
        </w:numPr>
        <w:overflowPunct w:val="0"/>
        <w:autoSpaceDE w:val="0"/>
        <w:autoSpaceDN w:val="0"/>
        <w:adjustRightInd w:val="0"/>
        <w:rPr>
          <w:rFonts w:ascii="Cambria" w:hAnsi="Cambria"/>
          <w:kern w:val="28"/>
          <w:sz w:val="20"/>
          <w:szCs w:val="20"/>
        </w:rPr>
      </w:pPr>
      <w:r w:rsidRPr="00A040C2">
        <w:rPr>
          <w:rFonts w:ascii="Cambria" w:hAnsi="Cambria"/>
          <w:kern w:val="28"/>
          <w:sz w:val="20"/>
          <w:szCs w:val="20"/>
        </w:rPr>
        <w:t>Cold water, fruit juices, and energy drinks</w:t>
      </w:r>
    </w:p>
    <w:p w:rsidR="005F45FB" w:rsidRPr="00A040C2" w:rsidRDefault="005F45FB" w:rsidP="005F45FB">
      <w:pPr>
        <w:pStyle w:val="ListParagraph"/>
        <w:widowControl w:val="0"/>
        <w:numPr>
          <w:ilvl w:val="0"/>
          <w:numId w:val="2"/>
        </w:numPr>
        <w:overflowPunct w:val="0"/>
        <w:autoSpaceDE w:val="0"/>
        <w:autoSpaceDN w:val="0"/>
        <w:adjustRightInd w:val="0"/>
        <w:rPr>
          <w:rFonts w:ascii="Cambria" w:hAnsi="Cambria"/>
          <w:kern w:val="28"/>
          <w:sz w:val="20"/>
          <w:szCs w:val="20"/>
        </w:rPr>
      </w:pPr>
      <w:r w:rsidRPr="00A040C2">
        <w:rPr>
          <w:rFonts w:ascii="Cambria" w:hAnsi="Cambria"/>
          <w:kern w:val="28"/>
          <w:sz w:val="20"/>
          <w:szCs w:val="20"/>
        </w:rPr>
        <w:t>Protein bars such as Power, Balance, or Luna Bars</w:t>
      </w:r>
    </w:p>
    <w:p w:rsidR="005F45FB" w:rsidRPr="00A040C2" w:rsidRDefault="005F45FB" w:rsidP="005F45FB">
      <w:pPr>
        <w:pStyle w:val="ListParagraph"/>
        <w:widowControl w:val="0"/>
        <w:numPr>
          <w:ilvl w:val="0"/>
          <w:numId w:val="2"/>
        </w:numPr>
        <w:overflowPunct w:val="0"/>
        <w:autoSpaceDE w:val="0"/>
        <w:autoSpaceDN w:val="0"/>
        <w:adjustRightInd w:val="0"/>
        <w:rPr>
          <w:rFonts w:ascii="Cambria" w:hAnsi="Cambria"/>
          <w:kern w:val="28"/>
          <w:sz w:val="20"/>
          <w:szCs w:val="20"/>
        </w:rPr>
      </w:pPr>
      <w:r w:rsidRPr="00A040C2">
        <w:rPr>
          <w:rFonts w:ascii="Cambria" w:hAnsi="Cambria"/>
          <w:kern w:val="28"/>
          <w:sz w:val="20"/>
          <w:szCs w:val="20"/>
        </w:rPr>
        <w:t>Sandwich fixings</w:t>
      </w:r>
    </w:p>
    <w:p w:rsidR="005F45FB" w:rsidRPr="00A040C2" w:rsidRDefault="005F45FB" w:rsidP="005F45FB">
      <w:pPr>
        <w:pStyle w:val="ListParagraph"/>
        <w:widowControl w:val="0"/>
        <w:numPr>
          <w:ilvl w:val="0"/>
          <w:numId w:val="2"/>
        </w:numPr>
        <w:overflowPunct w:val="0"/>
        <w:autoSpaceDE w:val="0"/>
        <w:autoSpaceDN w:val="0"/>
        <w:adjustRightInd w:val="0"/>
        <w:rPr>
          <w:rFonts w:ascii="Cambria" w:hAnsi="Cambria"/>
          <w:kern w:val="28"/>
          <w:sz w:val="20"/>
          <w:szCs w:val="20"/>
        </w:rPr>
      </w:pPr>
      <w:r w:rsidRPr="00A040C2">
        <w:rPr>
          <w:rFonts w:ascii="Cambria" w:hAnsi="Cambria"/>
          <w:kern w:val="28"/>
          <w:sz w:val="20"/>
          <w:szCs w:val="20"/>
        </w:rPr>
        <w:t>Whole grain sandwich bread or wraps</w:t>
      </w:r>
    </w:p>
    <w:p w:rsidR="005F45FB" w:rsidRPr="00A040C2" w:rsidRDefault="005F45FB" w:rsidP="005F45FB">
      <w:pPr>
        <w:pStyle w:val="ListParagraph"/>
        <w:widowControl w:val="0"/>
        <w:numPr>
          <w:ilvl w:val="0"/>
          <w:numId w:val="2"/>
        </w:numPr>
        <w:overflowPunct w:val="0"/>
        <w:autoSpaceDE w:val="0"/>
        <w:autoSpaceDN w:val="0"/>
        <w:adjustRightInd w:val="0"/>
        <w:rPr>
          <w:rFonts w:ascii="Cambria" w:hAnsi="Cambria"/>
          <w:kern w:val="28"/>
          <w:sz w:val="20"/>
          <w:szCs w:val="20"/>
        </w:rPr>
      </w:pPr>
      <w:r w:rsidRPr="00A040C2">
        <w:rPr>
          <w:rFonts w:ascii="Cambria" w:hAnsi="Cambria"/>
          <w:kern w:val="28"/>
          <w:sz w:val="20"/>
          <w:szCs w:val="20"/>
        </w:rPr>
        <w:t>Ice</w:t>
      </w:r>
    </w:p>
    <w:p w:rsidR="005F45FB" w:rsidRPr="0065343B" w:rsidRDefault="005F45FB" w:rsidP="005F45FB">
      <w:pPr>
        <w:pStyle w:val="Heading1"/>
        <w:widowControl w:val="0"/>
        <w:overflowPunct w:val="0"/>
        <w:autoSpaceDE w:val="0"/>
        <w:autoSpaceDN w:val="0"/>
        <w:adjustRightInd w:val="0"/>
        <w:rPr>
          <w:rFonts w:ascii="Cambria" w:hAnsi="Cambria" w:cs="Times New Roman"/>
          <w:kern w:val="28"/>
          <w:sz w:val="20"/>
          <w:szCs w:val="20"/>
        </w:rPr>
      </w:pPr>
      <w:r w:rsidRPr="0065343B">
        <w:rPr>
          <w:rFonts w:ascii="Cambria" w:hAnsi="Cambria" w:cs="Times New Roman"/>
          <w:kern w:val="28"/>
          <w:sz w:val="20"/>
          <w:szCs w:val="20"/>
        </w:rPr>
        <w:lastRenderedPageBreak/>
        <w:t xml:space="preserve"> IS YOUR MEDICINE CABINET READY? </w:t>
      </w:r>
    </w:p>
    <w:p w:rsidR="005F45FB" w:rsidRDefault="005F45FB" w:rsidP="005F45FB">
      <w:pPr>
        <w:pStyle w:val="Heading1"/>
        <w:widowControl w:val="0"/>
        <w:overflowPunct w:val="0"/>
        <w:autoSpaceDE w:val="0"/>
        <w:autoSpaceDN w:val="0"/>
        <w:adjustRightInd w:val="0"/>
        <w:rPr>
          <w:rFonts w:ascii="Cambria" w:hAnsi="Cambria" w:cs="Times New Roman"/>
          <w:b w:val="0"/>
          <w:kern w:val="28"/>
          <w:sz w:val="20"/>
          <w:szCs w:val="20"/>
        </w:rPr>
      </w:pPr>
      <w:r w:rsidRPr="0065343B">
        <w:rPr>
          <w:rFonts w:ascii="Cambria" w:hAnsi="Cambria" w:cs="Times New Roman"/>
          <w:b w:val="0"/>
          <w:kern w:val="28"/>
          <w:sz w:val="20"/>
          <w:szCs w:val="20"/>
        </w:rPr>
        <w:t>Useful items to stock up on include:</w:t>
      </w:r>
    </w:p>
    <w:p w:rsidR="005F45FB" w:rsidRPr="00A040C2" w:rsidRDefault="005F45FB" w:rsidP="005F45FB"/>
    <w:p w:rsidR="005F45FB" w:rsidRPr="006A58B0" w:rsidRDefault="005F45FB" w:rsidP="005F45FB">
      <w:pPr>
        <w:pStyle w:val="ListParagraph"/>
        <w:widowControl w:val="0"/>
        <w:numPr>
          <w:ilvl w:val="0"/>
          <w:numId w:val="3"/>
        </w:numPr>
        <w:overflowPunct w:val="0"/>
        <w:autoSpaceDE w:val="0"/>
        <w:autoSpaceDN w:val="0"/>
        <w:adjustRightInd w:val="0"/>
        <w:rPr>
          <w:rFonts w:ascii="Cambria" w:hAnsi="Cambria"/>
          <w:kern w:val="28"/>
          <w:sz w:val="20"/>
          <w:szCs w:val="20"/>
        </w:rPr>
      </w:pPr>
      <w:r w:rsidRPr="006A58B0">
        <w:rPr>
          <w:rFonts w:ascii="Cambria" w:hAnsi="Cambria"/>
          <w:kern w:val="28"/>
          <w:sz w:val="20"/>
          <w:szCs w:val="20"/>
        </w:rPr>
        <w:t>Acetaminophen (e.g.Tylenol)</w:t>
      </w:r>
    </w:p>
    <w:p w:rsidR="005F45FB" w:rsidRPr="006A58B0" w:rsidRDefault="005F45FB" w:rsidP="005F45FB">
      <w:pPr>
        <w:pStyle w:val="ListParagraph"/>
        <w:widowControl w:val="0"/>
        <w:numPr>
          <w:ilvl w:val="0"/>
          <w:numId w:val="3"/>
        </w:numPr>
        <w:overflowPunct w:val="0"/>
        <w:autoSpaceDE w:val="0"/>
        <w:autoSpaceDN w:val="0"/>
        <w:adjustRightInd w:val="0"/>
        <w:rPr>
          <w:rFonts w:ascii="Cambria" w:hAnsi="Cambria"/>
          <w:kern w:val="28"/>
          <w:sz w:val="20"/>
          <w:szCs w:val="20"/>
        </w:rPr>
      </w:pPr>
      <w:r w:rsidRPr="006A58B0">
        <w:rPr>
          <w:rFonts w:ascii="Cambria" w:hAnsi="Cambria"/>
          <w:kern w:val="28"/>
          <w:sz w:val="20"/>
          <w:szCs w:val="20"/>
        </w:rPr>
        <w:t>Ibuprofen or naproxen (e.g. Advil, Aleve)</w:t>
      </w:r>
    </w:p>
    <w:p w:rsidR="005F45FB" w:rsidRPr="006A58B0" w:rsidRDefault="005F45FB" w:rsidP="005F45FB">
      <w:pPr>
        <w:pStyle w:val="ListParagraph"/>
        <w:widowControl w:val="0"/>
        <w:numPr>
          <w:ilvl w:val="0"/>
          <w:numId w:val="3"/>
        </w:numPr>
        <w:overflowPunct w:val="0"/>
        <w:autoSpaceDE w:val="0"/>
        <w:autoSpaceDN w:val="0"/>
        <w:adjustRightInd w:val="0"/>
        <w:rPr>
          <w:rFonts w:ascii="Cambria" w:hAnsi="Cambria"/>
          <w:kern w:val="28"/>
          <w:sz w:val="20"/>
          <w:szCs w:val="20"/>
        </w:rPr>
      </w:pPr>
      <w:r w:rsidRPr="006A58B0">
        <w:rPr>
          <w:rFonts w:ascii="Cambria" w:hAnsi="Cambria"/>
          <w:kern w:val="28"/>
          <w:sz w:val="20"/>
          <w:szCs w:val="20"/>
        </w:rPr>
        <w:t>Antibiotic ointment (e.g. Bacitracin, neosporin)</w:t>
      </w:r>
    </w:p>
    <w:p w:rsidR="005F45FB" w:rsidRPr="006A58B0" w:rsidRDefault="005F45FB" w:rsidP="005F45FB">
      <w:pPr>
        <w:pStyle w:val="ListParagraph"/>
        <w:widowControl w:val="0"/>
        <w:numPr>
          <w:ilvl w:val="0"/>
          <w:numId w:val="3"/>
        </w:numPr>
        <w:overflowPunct w:val="0"/>
        <w:autoSpaceDE w:val="0"/>
        <w:autoSpaceDN w:val="0"/>
        <w:adjustRightInd w:val="0"/>
        <w:rPr>
          <w:rFonts w:ascii="Cambria" w:hAnsi="Cambria"/>
          <w:kern w:val="28"/>
          <w:sz w:val="20"/>
          <w:szCs w:val="20"/>
        </w:rPr>
      </w:pPr>
      <w:r w:rsidRPr="006A58B0">
        <w:rPr>
          <w:rFonts w:ascii="Cambria" w:hAnsi="Cambria"/>
          <w:kern w:val="28"/>
          <w:sz w:val="20"/>
          <w:szCs w:val="20"/>
        </w:rPr>
        <w:t>Rubbing alcohol, witch hazel or peroxide</w:t>
      </w:r>
    </w:p>
    <w:p w:rsidR="005F45FB" w:rsidRPr="006A58B0" w:rsidRDefault="005F45FB" w:rsidP="005F45FB">
      <w:pPr>
        <w:pStyle w:val="ListParagraph"/>
        <w:widowControl w:val="0"/>
        <w:numPr>
          <w:ilvl w:val="0"/>
          <w:numId w:val="3"/>
        </w:numPr>
        <w:overflowPunct w:val="0"/>
        <w:autoSpaceDE w:val="0"/>
        <w:autoSpaceDN w:val="0"/>
        <w:adjustRightInd w:val="0"/>
        <w:rPr>
          <w:rFonts w:ascii="Cambria" w:hAnsi="Cambria"/>
          <w:kern w:val="28"/>
          <w:sz w:val="20"/>
          <w:szCs w:val="20"/>
        </w:rPr>
      </w:pPr>
      <w:r w:rsidRPr="006A58B0">
        <w:rPr>
          <w:rFonts w:ascii="Cambria" w:hAnsi="Cambria"/>
          <w:kern w:val="28"/>
          <w:sz w:val="20"/>
          <w:szCs w:val="20"/>
        </w:rPr>
        <w:t>Massage oil or lotion containing Vitamin E</w:t>
      </w:r>
    </w:p>
    <w:p w:rsidR="005F45FB" w:rsidRPr="006A58B0" w:rsidRDefault="005F45FB" w:rsidP="005F45FB">
      <w:pPr>
        <w:pStyle w:val="ListParagraph"/>
        <w:widowControl w:val="0"/>
        <w:numPr>
          <w:ilvl w:val="0"/>
          <w:numId w:val="3"/>
        </w:numPr>
        <w:overflowPunct w:val="0"/>
        <w:autoSpaceDE w:val="0"/>
        <w:autoSpaceDN w:val="0"/>
        <w:adjustRightInd w:val="0"/>
        <w:rPr>
          <w:rFonts w:ascii="Cambria" w:hAnsi="Cambria"/>
          <w:kern w:val="28"/>
          <w:sz w:val="20"/>
          <w:szCs w:val="20"/>
        </w:rPr>
      </w:pPr>
      <w:r w:rsidRPr="006A58B0">
        <w:rPr>
          <w:rFonts w:ascii="Cambria" w:hAnsi="Cambria"/>
          <w:kern w:val="28"/>
          <w:sz w:val="20"/>
          <w:szCs w:val="20"/>
        </w:rPr>
        <w:t>Sunblock (SPF 45 or greater) to put on your scars after surgery</w:t>
      </w:r>
    </w:p>
    <w:p w:rsidR="005F45FB" w:rsidRPr="006A58B0" w:rsidRDefault="005F45FB" w:rsidP="005F45FB">
      <w:pPr>
        <w:pStyle w:val="ListParagraph"/>
        <w:widowControl w:val="0"/>
        <w:numPr>
          <w:ilvl w:val="0"/>
          <w:numId w:val="3"/>
        </w:numPr>
        <w:overflowPunct w:val="0"/>
        <w:autoSpaceDE w:val="0"/>
        <w:autoSpaceDN w:val="0"/>
        <w:adjustRightInd w:val="0"/>
        <w:rPr>
          <w:rFonts w:ascii="Cambria" w:hAnsi="Cambria"/>
          <w:kern w:val="28"/>
          <w:sz w:val="20"/>
          <w:szCs w:val="20"/>
        </w:rPr>
      </w:pPr>
      <w:r w:rsidRPr="006A58B0">
        <w:rPr>
          <w:rFonts w:ascii="Cambria" w:hAnsi="Cambria"/>
          <w:kern w:val="28"/>
          <w:sz w:val="20"/>
          <w:szCs w:val="20"/>
        </w:rPr>
        <w:t>Sterile 4 x 4 gauze bandages</w:t>
      </w:r>
    </w:p>
    <w:p w:rsidR="005F45FB" w:rsidRDefault="005F45FB" w:rsidP="005F45FB">
      <w:pPr>
        <w:tabs>
          <w:tab w:val="left" w:pos="6135"/>
        </w:tabs>
        <w:jc w:val="center"/>
        <w:rPr>
          <w:b/>
        </w:rPr>
        <w:sectPr w:rsidR="005F45FB" w:rsidSect="005F45FB">
          <w:type w:val="continuous"/>
          <w:pgSz w:w="12240" w:h="15840"/>
          <w:pgMar w:top="1080" w:right="720" w:bottom="720" w:left="720" w:header="720" w:footer="720" w:gutter="0"/>
          <w:cols w:num="2" w:space="720"/>
          <w:docGrid w:linePitch="326"/>
        </w:sectPr>
      </w:pPr>
    </w:p>
    <w:p w:rsidR="005F45FB" w:rsidRDefault="005F45FB" w:rsidP="005F45FB">
      <w:pPr>
        <w:tabs>
          <w:tab w:val="left" w:pos="6135"/>
        </w:tabs>
        <w:jc w:val="center"/>
        <w:rPr>
          <w:b/>
        </w:rPr>
      </w:pPr>
    </w:p>
    <w:p w:rsidR="005F45FB" w:rsidRPr="0065343B" w:rsidRDefault="005F45FB" w:rsidP="005F45FB">
      <w:pPr>
        <w:widowControl w:val="0"/>
        <w:overflowPunct w:val="0"/>
        <w:autoSpaceDE w:val="0"/>
        <w:autoSpaceDN w:val="0"/>
        <w:adjustRightInd w:val="0"/>
        <w:spacing w:line="360" w:lineRule="auto"/>
        <w:ind w:left="360" w:hanging="360"/>
        <w:rPr>
          <w:rFonts w:ascii="Cambria" w:hAnsi="Cambria"/>
          <w:b/>
          <w:bCs/>
          <w:kern w:val="28"/>
          <w:sz w:val="20"/>
          <w:szCs w:val="20"/>
        </w:rPr>
      </w:pPr>
      <w:r w:rsidRPr="0065343B">
        <w:rPr>
          <w:rFonts w:ascii="Cambria" w:hAnsi="Cambria"/>
          <w:b/>
          <w:bCs/>
          <w:kern w:val="28"/>
          <w:sz w:val="20"/>
          <w:szCs w:val="20"/>
        </w:rPr>
        <w:t xml:space="preserve">ARE </w:t>
      </w:r>
      <w:r w:rsidRPr="0065343B">
        <w:rPr>
          <w:rFonts w:ascii="Cambria" w:hAnsi="Cambria"/>
          <w:b/>
          <w:bCs/>
          <w:kern w:val="28"/>
          <w:sz w:val="20"/>
          <w:szCs w:val="20"/>
          <w:u w:val="single"/>
        </w:rPr>
        <w:t>YOU</w:t>
      </w:r>
      <w:r w:rsidRPr="0065343B">
        <w:rPr>
          <w:rFonts w:ascii="Cambria" w:hAnsi="Cambria"/>
          <w:b/>
          <w:bCs/>
          <w:kern w:val="28"/>
          <w:sz w:val="20"/>
          <w:szCs w:val="20"/>
        </w:rPr>
        <w:t xml:space="preserve"> READY FOR SURGERY?</w:t>
      </w:r>
    </w:p>
    <w:p w:rsidR="005F45FB" w:rsidRPr="006A58B0" w:rsidRDefault="005F45FB" w:rsidP="005F45FB">
      <w:pPr>
        <w:widowControl w:val="0"/>
        <w:overflowPunct w:val="0"/>
        <w:autoSpaceDE w:val="0"/>
        <w:autoSpaceDN w:val="0"/>
        <w:adjustRightInd w:val="0"/>
        <w:spacing w:line="360" w:lineRule="auto"/>
        <w:ind w:left="360" w:hanging="360"/>
        <w:rPr>
          <w:rFonts w:ascii="Cambria" w:hAnsi="Cambria"/>
          <w:bCs/>
          <w:kern w:val="28"/>
          <w:sz w:val="20"/>
          <w:szCs w:val="20"/>
        </w:rPr>
      </w:pPr>
      <w:r w:rsidRPr="0065343B">
        <w:rPr>
          <w:rFonts w:ascii="Cambria" w:hAnsi="Cambria"/>
          <w:bCs/>
          <w:kern w:val="28"/>
          <w:sz w:val="20"/>
          <w:szCs w:val="20"/>
        </w:rPr>
        <w:t>Practical matters to focus on prior to the day of your surgery:</w:t>
      </w:r>
    </w:p>
    <w:p w:rsidR="005F45FB" w:rsidRPr="0065343B" w:rsidRDefault="005F45FB" w:rsidP="005F45FB">
      <w:pPr>
        <w:pStyle w:val="ListParagraph"/>
        <w:widowControl w:val="0"/>
        <w:numPr>
          <w:ilvl w:val="0"/>
          <w:numId w:val="4"/>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Are all of your questions answered?</w:t>
      </w:r>
    </w:p>
    <w:p w:rsidR="005F45FB" w:rsidRPr="0065343B" w:rsidRDefault="005F45FB" w:rsidP="005F45FB">
      <w:pPr>
        <w:pStyle w:val="ListParagraph"/>
        <w:widowControl w:val="0"/>
        <w:numPr>
          <w:ilvl w:val="0"/>
          <w:numId w:val="4"/>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Have you read your pre-operative instructions thoroughly? Is all your</w:t>
      </w:r>
      <w:r>
        <w:rPr>
          <w:rFonts w:ascii="Cambria" w:hAnsi="Cambria"/>
          <w:kern w:val="28"/>
          <w:sz w:val="20"/>
          <w:szCs w:val="20"/>
        </w:rPr>
        <w:t xml:space="preserve"> </w:t>
      </w:r>
      <w:r w:rsidRPr="0065343B">
        <w:rPr>
          <w:rFonts w:ascii="Cambria" w:hAnsi="Cambria"/>
          <w:kern w:val="28"/>
          <w:sz w:val="20"/>
          <w:szCs w:val="20"/>
        </w:rPr>
        <w:t>paperwork gathered and in order?</w:t>
      </w:r>
    </w:p>
    <w:p w:rsidR="005F45FB" w:rsidRPr="0065343B" w:rsidRDefault="005F45FB" w:rsidP="005F45FB">
      <w:pPr>
        <w:pStyle w:val="ListParagraph"/>
        <w:widowControl w:val="0"/>
        <w:numPr>
          <w:ilvl w:val="0"/>
          <w:numId w:val="4"/>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 xml:space="preserve">Do you know which hospital or surgical-center you are going to? </w:t>
      </w:r>
    </w:p>
    <w:p w:rsidR="005F45FB" w:rsidRPr="0065343B" w:rsidRDefault="005F45FB" w:rsidP="005F45FB">
      <w:pPr>
        <w:pStyle w:val="ListParagraph"/>
        <w:widowControl w:val="0"/>
        <w:numPr>
          <w:ilvl w:val="0"/>
          <w:numId w:val="4"/>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Do you know exactly how to get there? (Seriously guys, do you really know how to get there?)</w:t>
      </w:r>
    </w:p>
    <w:p w:rsidR="005F45FB" w:rsidRDefault="005F45FB" w:rsidP="005F45FB">
      <w:pPr>
        <w:pStyle w:val="ListParagraph"/>
        <w:widowControl w:val="0"/>
        <w:numPr>
          <w:ilvl w:val="0"/>
          <w:numId w:val="4"/>
        </w:numPr>
        <w:overflowPunct w:val="0"/>
        <w:autoSpaceDE w:val="0"/>
        <w:autoSpaceDN w:val="0"/>
        <w:adjustRightInd w:val="0"/>
        <w:rPr>
          <w:rFonts w:ascii="Cambria" w:hAnsi="Cambria"/>
          <w:color w:val="000000"/>
          <w:kern w:val="28"/>
          <w:sz w:val="20"/>
          <w:szCs w:val="20"/>
        </w:rPr>
      </w:pPr>
      <w:r w:rsidRPr="0065343B">
        <w:rPr>
          <w:rFonts w:ascii="Cambria" w:hAnsi="Cambria"/>
          <w:kern w:val="28"/>
          <w:sz w:val="20"/>
          <w:szCs w:val="20"/>
        </w:rPr>
        <w:t xml:space="preserve">Do you have someone to drive you? Remember: </w:t>
      </w:r>
      <w:r w:rsidRPr="0065343B">
        <w:rPr>
          <w:rFonts w:ascii="Cambria" w:hAnsi="Cambria"/>
          <w:color w:val="000000"/>
          <w:kern w:val="28"/>
          <w:sz w:val="20"/>
          <w:szCs w:val="20"/>
        </w:rPr>
        <w:t xml:space="preserve">You will NOT BE ABLE TO DRIVE (physically or legally) or operate machinery as long as you are on narcotic medication. </w:t>
      </w:r>
    </w:p>
    <w:p w:rsidR="005F45FB" w:rsidRPr="0065343B" w:rsidRDefault="005F45FB" w:rsidP="005F45FB">
      <w:pPr>
        <w:pStyle w:val="ListParagraph"/>
        <w:widowControl w:val="0"/>
        <w:overflowPunct w:val="0"/>
        <w:autoSpaceDE w:val="0"/>
        <w:autoSpaceDN w:val="0"/>
        <w:adjustRightInd w:val="0"/>
        <w:rPr>
          <w:rFonts w:ascii="Cambria" w:hAnsi="Cambria"/>
          <w:color w:val="000000"/>
          <w:kern w:val="28"/>
          <w:sz w:val="16"/>
          <w:szCs w:val="16"/>
        </w:rPr>
      </w:pPr>
    </w:p>
    <w:p w:rsidR="005F45FB" w:rsidRDefault="005F45FB" w:rsidP="005F45FB">
      <w:pPr>
        <w:pStyle w:val="ListParagraph"/>
        <w:widowControl w:val="0"/>
        <w:numPr>
          <w:ilvl w:val="0"/>
          <w:numId w:val="4"/>
        </w:numPr>
        <w:overflowPunct w:val="0"/>
        <w:autoSpaceDE w:val="0"/>
        <w:autoSpaceDN w:val="0"/>
        <w:adjustRightInd w:val="0"/>
        <w:rPr>
          <w:rFonts w:ascii="Cambria" w:hAnsi="Cambria"/>
          <w:kern w:val="28"/>
          <w:sz w:val="20"/>
          <w:szCs w:val="20"/>
        </w:rPr>
      </w:pPr>
      <w:r w:rsidRPr="0065343B">
        <w:rPr>
          <w:rFonts w:ascii="Cambria" w:hAnsi="Cambria"/>
          <w:kern w:val="28"/>
          <w:sz w:val="20"/>
          <w:szCs w:val="20"/>
        </w:rPr>
        <w:t xml:space="preserve">Have you heard from the hospital regarding what </w:t>
      </w:r>
      <w:r>
        <w:rPr>
          <w:rFonts w:ascii="Cambria" w:hAnsi="Cambria"/>
          <w:kern w:val="28"/>
          <w:sz w:val="20"/>
          <w:szCs w:val="20"/>
        </w:rPr>
        <w:t xml:space="preserve">time you need to be there? (If </w:t>
      </w:r>
      <w:r w:rsidRPr="0065343B">
        <w:rPr>
          <w:rFonts w:ascii="Cambria" w:hAnsi="Cambria"/>
          <w:kern w:val="28"/>
          <w:sz w:val="20"/>
          <w:szCs w:val="20"/>
        </w:rPr>
        <w:t>you haven’t, call the operating room nurse at t</w:t>
      </w:r>
      <w:r>
        <w:rPr>
          <w:rFonts w:ascii="Cambria" w:hAnsi="Cambria"/>
          <w:kern w:val="28"/>
          <w:sz w:val="20"/>
          <w:szCs w:val="20"/>
        </w:rPr>
        <w:t xml:space="preserve">he hospital or check with your </w:t>
      </w:r>
      <w:r w:rsidRPr="0065343B">
        <w:rPr>
          <w:rFonts w:ascii="Cambria" w:hAnsi="Cambria"/>
          <w:kern w:val="28"/>
          <w:sz w:val="20"/>
          <w:szCs w:val="20"/>
        </w:rPr>
        <w:t xml:space="preserve">doctor’s office.) </w:t>
      </w:r>
    </w:p>
    <w:p w:rsidR="005F45FB" w:rsidRPr="0065343B" w:rsidRDefault="005F45FB" w:rsidP="005F45FB">
      <w:pPr>
        <w:pStyle w:val="ListParagraph"/>
        <w:widowControl w:val="0"/>
        <w:overflowPunct w:val="0"/>
        <w:autoSpaceDE w:val="0"/>
        <w:autoSpaceDN w:val="0"/>
        <w:adjustRightInd w:val="0"/>
        <w:rPr>
          <w:rFonts w:ascii="Cambria" w:hAnsi="Cambria"/>
          <w:kern w:val="28"/>
          <w:sz w:val="16"/>
          <w:szCs w:val="16"/>
        </w:rPr>
      </w:pPr>
    </w:p>
    <w:p w:rsidR="005F45FB" w:rsidRDefault="005F45FB" w:rsidP="005F45FB">
      <w:pPr>
        <w:pStyle w:val="ListParagraph"/>
        <w:widowControl w:val="0"/>
        <w:numPr>
          <w:ilvl w:val="0"/>
          <w:numId w:val="4"/>
        </w:numPr>
        <w:overflowPunct w:val="0"/>
        <w:autoSpaceDE w:val="0"/>
        <w:autoSpaceDN w:val="0"/>
        <w:adjustRightInd w:val="0"/>
        <w:rPr>
          <w:rFonts w:ascii="Cambria" w:hAnsi="Cambria"/>
          <w:kern w:val="28"/>
          <w:sz w:val="20"/>
          <w:szCs w:val="20"/>
        </w:rPr>
      </w:pPr>
      <w:r w:rsidRPr="0065343B">
        <w:rPr>
          <w:rFonts w:ascii="Cambria" w:hAnsi="Cambria"/>
          <w:kern w:val="28"/>
          <w:sz w:val="20"/>
          <w:szCs w:val="20"/>
        </w:rPr>
        <w:t>Is your stomach empty? Again, it is vital that you DO NOT EAT OR DRINK ANYTHING after midnight the night before your surgery. If you eat or drink anything after midnight, your surgery WILL be cancelled.  Any type of anesthesia is more dangerous with something in your stomach due to the risk of vomiting.</w:t>
      </w:r>
    </w:p>
    <w:p w:rsidR="005F45FB" w:rsidRPr="0065343B" w:rsidRDefault="005F45FB" w:rsidP="005F45FB">
      <w:pPr>
        <w:pStyle w:val="ListParagraph"/>
        <w:widowControl w:val="0"/>
        <w:overflowPunct w:val="0"/>
        <w:autoSpaceDE w:val="0"/>
        <w:autoSpaceDN w:val="0"/>
        <w:adjustRightInd w:val="0"/>
        <w:rPr>
          <w:rFonts w:ascii="Cambria" w:hAnsi="Cambria"/>
          <w:kern w:val="28"/>
          <w:sz w:val="16"/>
          <w:szCs w:val="16"/>
        </w:rPr>
      </w:pPr>
    </w:p>
    <w:p w:rsidR="005F45FB" w:rsidRPr="0063286F" w:rsidRDefault="005F45FB" w:rsidP="005F45FB">
      <w:pPr>
        <w:pStyle w:val="ListParagraph"/>
        <w:widowControl w:val="0"/>
        <w:numPr>
          <w:ilvl w:val="0"/>
          <w:numId w:val="4"/>
        </w:numPr>
        <w:overflowPunct w:val="0"/>
        <w:autoSpaceDE w:val="0"/>
        <w:autoSpaceDN w:val="0"/>
        <w:adjustRightInd w:val="0"/>
        <w:rPr>
          <w:rFonts w:ascii="Cambria" w:hAnsi="Cambria"/>
          <w:kern w:val="28"/>
          <w:sz w:val="16"/>
          <w:szCs w:val="16"/>
        </w:rPr>
      </w:pPr>
      <w:r w:rsidRPr="0063286F">
        <w:rPr>
          <w:rFonts w:ascii="Cambria" w:hAnsi="Cambria"/>
          <w:kern w:val="28"/>
          <w:sz w:val="20"/>
          <w:szCs w:val="20"/>
        </w:rPr>
        <w:t xml:space="preserve">The night before surgery, take 2 acetaminophen tablets (if you have no sensitivities to Tylenol) after a shower with antibacterial soap. </w:t>
      </w:r>
      <w:r w:rsidR="0063286F" w:rsidRPr="0063286F">
        <w:rPr>
          <w:rFonts w:ascii="Cambria" w:hAnsi="Cambria"/>
          <w:iCs/>
          <w:kern w:val="28"/>
          <w:sz w:val="20"/>
          <w:szCs w:val="20"/>
        </w:rPr>
        <w:t xml:space="preserve">Use the sterile wipes as directed – See “Skin Prep Instructions”.  </w:t>
      </w:r>
    </w:p>
    <w:p w:rsidR="0063286F" w:rsidRPr="0063286F" w:rsidRDefault="0063286F" w:rsidP="0063286F">
      <w:pPr>
        <w:pStyle w:val="ListParagraph"/>
        <w:rPr>
          <w:rFonts w:ascii="Cambria" w:hAnsi="Cambria"/>
          <w:kern w:val="28"/>
          <w:sz w:val="16"/>
          <w:szCs w:val="16"/>
        </w:rPr>
      </w:pPr>
    </w:p>
    <w:p w:rsidR="005F45FB" w:rsidRDefault="005F45FB" w:rsidP="005F45FB">
      <w:pPr>
        <w:pStyle w:val="ListParagraph"/>
        <w:widowControl w:val="0"/>
        <w:numPr>
          <w:ilvl w:val="0"/>
          <w:numId w:val="4"/>
        </w:numPr>
        <w:overflowPunct w:val="0"/>
        <w:autoSpaceDE w:val="0"/>
        <w:autoSpaceDN w:val="0"/>
        <w:adjustRightInd w:val="0"/>
        <w:rPr>
          <w:rFonts w:ascii="Cambria" w:hAnsi="Cambria"/>
          <w:bCs/>
          <w:kern w:val="28"/>
          <w:sz w:val="20"/>
          <w:szCs w:val="20"/>
        </w:rPr>
      </w:pPr>
      <w:r w:rsidRPr="0065343B">
        <w:rPr>
          <w:rFonts w:ascii="Cambria" w:hAnsi="Cambria"/>
          <w:kern w:val="28"/>
          <w:sz w:val="20"/>
          <w:szCs w:val="20"/>
        </w:rPr>
        <w:t>If you already have crutches, remember to bring them. Be sure to practice your “touch-down” crutch walking</w:t>
      </w:r>
      <w:r w:rsidRPr="0065343B">
        <w:rPr>
          <w:rFonts w:ascii="Cambria" w:hAnsi="Cambria"/>
          <w:bCs/>
          <w:kern w:val="28"/>
          <w:sz w:val="20"/>
          <w:szCs w:val="20"/>
        </w:rPr>
        <w:t>.</w:t>
      </w:r>
    </w:p>
    <w:p w:rsidR="005F45FB" w:rsidRPr="005F45FB" w:rsidRDefault="005F45FB" w:rsidP="005F45FB">
      <w:pPr>
        <w:pStyle w:val="ListParagraph"/>
        <w:rPr>
          <w:rFonts w:ascii="Cambria" w:hAnsi="Cambria"/>
          <w:kern w:val="28"/>
          <w:sz w:val="20"/>
          <w:szCs w:val="20"/>
        </w:rPr>
      </w:pPr>
    </w:p>
    <w:p w:rsidR="005F45FB" w:rsidRPr="005F45FB" w:rsidRDefault="005F45FB" w:rsidP="005F45FB">
      <w:pPr>
        <w:pStyle w:val="ListParagraph"/>
        <w:widowControl w:val="0"/>
        <w:numPr>
          <w:ilvl w:val="0"/>
          <w:numId w:val="4"/>
        </w:numPr>
        <w:overflowPunct w:val="0"/>
        <w:autoSpaceDE w:val="0"/>
        <w:autoSpaceDN w:val="0"/>
        <w:adjustRightInd w:val="0"/>
        <w:rPr>
          <w:rFonts w:ascii="Cambria" w:hAnsi="Cambria"/>
          <w:bCs/>
          <w:kern w:val="28"/>
          <w:sz w:val="20"/>
          <w:szCs w:val="20"/>
        </w:rPr>
      </w:pPr>
      <w:r w:rsidRPr="005F45FB">
        <w:rPr>
          <w:rFonts w:ascii="Cambria" w:hAnsi="Cambria"/>
          <w:kern w:val="28"/>
          <w:sz w:val="20"/>
          <w:szCs w:val="20"/>
        </w:rPr>
        <w:t xml:space="preserve">Bring your Cryo/Cuff or other icing device if you have one. (optional)  </w:t>
      </w:r>
    </w:p>
    <w:p w:rsidR="005F45FB" w:rsidRPr="006A58B0" w:rsidRDefault="005F45FB" w:rsidP="005F45FB">
      <w:pPr>
        <w:pStyle w:val="ListParagraph"/>
        <w:widowControl w:val="0"/>
        <w:overflowPunct w:val="0"/>
        <w:autoSpaceDE w:val="0"/>
        <w:autoSpaceDN w:val="0"/>
        <w:adjustRightInd w:val="0"/>
        <w:spacing w:line="360" w:lineRule="auto"/>
        <w:rPr>
          <w:rFonts w:ascii="Cambria" w:hAnsi="Cambria"/>
          <w:kern w:val="28"/>
          <w:sz w:val="16"/>
          <w:szCs w:val="16"/>
        </w:rPr>
      </w:pPr>
    </w:p>
    <w:p w:rsidR="005F45FB" w:rsidRPr="0065343B" w:rsidRDefault="005F45FB" w:rsidP="005F45FB">
      <w:pPr>
        <w:pStyle w:val="ListParagraph"/>
        <w:widowControl w:val="0"/>
        <w:overflowPunct w:val="0"/>
        <w:autoSpaceDE w:val="0"/>
        <w:autoSpaceDN w:val="0"/>
        <w:adjustRightInd w:val="0"/>
        <w:rPr>
          <w:rFonts w:ascii="Cambria" w:hAnsi="Cambria"/>
          <w:kern w:val="28"/>
          <w:sz w:val="20"/>
          <w:szCs w:val="20"/>
        </w:rPr>
      </w:pPr>
      <w:r w:rsidRPr="0065343B">
        <w:rPr>
          <w:rFonts w:ascii="Cambria" w:hAnsi="Cambria"/>
          <w:kern w:val="28"/>
          <w:sz w:val="20"/>
          <w:szCs w:val="20"/>
        </w:rPr>
        <w:t>Also bring:</w:t>
      </w:r>
    </w:p>
    <w:p w:rsidR="005F45FB" w:rsidRPr="00A040C2" w:rsidRDefault="005F45FB" w:rsidP="005F45FB">
      <w:pPr>
        <w:pStyle w:val="ListParagraph"/>
        <w:widowControl w:val="0"/>
        <w:overflowPunct w:val="0"/>
        <w:autoSpaceDE w:val="0"/>
        <w:autoSpaceDN w:val="0"/>
        <w:adjustRightInd w:val="0"/>
        <w:ind w:left="2160"/>
        <w:rPr>
          <w:rFonts w:ascii="Cambria" w:hAnsi="Cambria"/>
          <w:kern w:val="28"/>
          <w:sz w:val="16"/>
          <w:szCs w:val="16"/>
        </w:rPr>
      </w:pPr>
    </w:p>
    <w:p w:rsidR="005F45FB" w:rsidRPr="0065343B" w:rsidRDefault="005F45FB" w:rsidP="005F45FB">
      <w:pPr>
        <w:pStyle w:val="ListParagraph"/>
        <w:widowControl w:val="0"/>
        <w:numPr>
          <w:ilvl w:val="2"/>
          <w:numId w:val="5"/>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 xml:space="preserve">A hydrated, rested body and mind </w:t>
      </w:r>
    </w:p>
    <w:p w:rsidR="005F45FB" w:rsidRPr="0065343B" w:rsidRDefault="005F45FB" w:rsidP="005F45FB">
      <w:pPr>
        <w:pStyle w:val="ListParagraph"/>
        <w:widowControl w:val="0"/>
        <w:numPr>
          <w:ilvl w:val="2"/>
          <w:numId w:val="5"/>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The ability to de-stress through conscious breat</w:t>
      </w:r>
      <w:r>
        <w:rPr>
          <w:rFonts w:ascii="Cambria" w:hAnsi="Cambria"/>
          <w:kern w:val="28"/>
          <w:sz w:val="20"/>
          <w:szCs w:val="20"/>
        </w:rPr>
        <w:t>hing</w:t>
      </w:r>
    </w:p>
    <w:p w:rsidR="005F45FB" w:rsidRPr="0065343B" w:rsidRDefault="005F45FB" w:rsidP="005F45FB">
      <w:pPr>
        <w:pStyle w:val="ListParagraph"/>
        <w:widowControl w:val="0"/>
        <w:numPr>
          <w:ilvl w:val="2"/>
          <w:numId w:val="5"/>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Some good reading material</w:t>
      </w:r>
    </w:p>
    <w:p w:rsidR="005F45FB" w:rsidRPr="0065343B" w:rsidRDefault="005F45FB" w:rsidP="005F45FB">
      <w:pPr>
        <w:pStyle w:val="ListParagraph"/>
        <w:widowControl w:val="0"/>
        <w:numPr>
          <w:ilvl w:val="2"/>
          <w:numId w:val="5"/>
        </w:numPr>
        <w:overflowPunct w:val="0"/>
        <w:autoSpaceDE w:val="0"/>
        <w:autoSpaceDN w:val="0"/>
        <w:adjustRightInd w:val="0"/>
        <w:spacing w:line="360" w:lineRule="auto"/>
        <w:rPr>
          <w:rFonts w:ascii="Cambria" w:hAnsi="Cambria"/>
          <w:kern w:val="28"/>
          <w:sz w:val="20"/>
          <w:szCs w:val="20"/>
        </w:rPr>
      </w:pPr>
      <w:r w:rsidRPr="0065343B">
        <w:rPr>
          <w:rFonts w:ascii="Cambria" w:hAnsi="Cambria"/>
          <w:kern w:val="28"/>
          <w:sz w:val="20"/>
          <w:szCs w:val="20"/>
        </w:rPr>
        <w:t xml:space="preserve">A big smile, knowing you have done everything you can for a positive outcome! </w:t>
      </w:r>
    </w:p>
    <w:sectPr w:rsidR="005F45FB" w:rsidRPr="0065343B" w:rsidSect="005F45FB">
      <w:type w:val="continuous"/>
      <w:pgSz w:w="12240" w:h="15840"/>
      <w:pgMar w:top="108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1A" w:rsidRDefault="00A6651A" w:rsidP="00DC76DA">
      <w:r>
        <w:separator/>
      </w:r>
    </w:p>
  </w:endnote>
  <w:endnote w:type="continuationSeparator" w:id="0">
    <w:p w:rsidR="00A6651A" w:rsidRDefault="00A6651A" w:rsidP="00DC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37" w:rsidRDefault="00DA6937">
    <w:pPr>
      <w:pStyle w:val="Footer"/>
    </w:pPr>
    <w:r w:rsidRPr="00DA6937">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80010</wp:posOffset>
          </wp:positionV>
          <wp:extent cx="1990725" cy="371475"/>
          <wp:effectExtent l="19050" t="0" r="9525" b="0"/>
          <wp:wrapNone/>
          <wp:docPr id="4" name="Picture 0" descr="LRH_no 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H_no tag_RGB.jpg"/>
                  <pic:cNvPicPr/>
                </pic:nvPicPr>
                <pic:blipFill>
                  <a:blip r:embed="rId1"/>
                  <a:stretch>
                    <a:fillRect/>
                  </a:stretch>
                </pic:blipFill>
                <pic:spPr>
                  <a:xfrm>
                    <a:off x="0" y="0"/>
                    <a:ext cx="1990725" cy="374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1A" w:rsidRDefault="00A6651A" w:rsidP="00DC76DA">
      <w:r>
        <w:separator/>
      </w:r>
    </w:p>
  </w:footnote>
  <w:footnote w:type="continuationSeparator" w:id="0">
    <w:p w:rsidR="00A6651A" w:rsidRDefault="00A6651A" w:rsidP="00DC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A1" w:rsidRDefault="00126EA1" w:rsidP="00126EA1">
    <w:pPr>
      <w:pStyle w:val="Subtitle"/>
      <w:jc w:val="center"/>
      <w:rPr>
        <w:b/>
        <w:i w:val="0"/>
        <w:color w:val="auto"/>
        <w:sz w:val="32"/>
        <w:szCs w:val="32"/>
      </w:rPr>
    </w:pPr>
    <w:r>
      <w:rPr>
        <w:b/>
        <w:i w:val="0"/>
        <w:color w:val="auto"/>
        <w:sz w:val="32"/>
        <w:szCs w:val="32"/>
      </w:rPr>
      <w:t>Jeffrey Kauffman, M.D.</w:t>
    </w:r>
  </w:p>
  <w:p w:rsidR="00126EA1" w:rsidRDefault="00126EA1" w:rsidP="00126EA1">
    <w:pPr>
      <w:pStyle w:val="Subtitle"/>
      <w:jc w:val="center"/>
      <w:rPr>
        <w:color w:val="auto"/>
        <w:sz w:val="32"/>
        <w:szCs w:val="32"/>
      </w:rPr>
    </w:pPr>
    <w:r>
      <w:rPr>
        <w:color w:val="auto"/>
        <w:sz w:val="32"/>
        <w:szCs w:val="32"/>
      </w:rPr>
      <w:t xml:space="preserve">Board Certified Orthopaedic Surgeon </w:t>
    </w:r>
  </w:p>
  <w:p w:rsidR="00126EA1" w:rsidRPr="00126EA1" w:rsidRDefault="00126EA1" w:rsidP="00126EA1">
    <w:pPr>
      <w:jc w:val="center"/>
      <w:rPr>
        <w:rFonts w:ascii="Cambria" w:hAnsi="Cambria"/>
        <w:i/>
        <w:iCs/>
        <w:spacing w:val="15"/>
        <w:szCs w:val="32"/>
      </w:rPr>
    </w:pPr>
    <w:r>
      <w:rPr>
        <w:rFonts w:ascii="Cambria" w:hAnsi="Cambria"/>
        <w:i/>
        <w:iCs/>
        <w:spacing w:val="15"/>
        <w:szCs w:val="32"/>
      </w:rPr>
      <w:t>Specializing in Orthopaedic Sports Medicine, Knee, and Shoulder Reconstructive Surgery</w:t>
    </w:r>
    <w:r>
      <w:rPr>
        <w:rFonts w:ascii="Cambria" w:hAnsi="Cambria"/>
        <w:i/>
        <w:iCs/>
        <w:spacing w:val="15"/>
        <w:szCs w:val="32"/>
      </w:rPr>
      <w:br/>
    </w:r>
  </w:p>
  <w:p w:rsidR="00DC76DA" w:rsidRPr="00126EA1" w:rsidRDefault="009C7E6C" w:rsidP="00126EA1">
    <w:pPr>
      <w:ind w:firstLine="720"/>
      <w:rPr>
        <w:rFonts w:ascii="Cambria" w:hAnsi="Cambria"/>
      </w:rPr>
    </w:pPr>
    <w:r>
      <w:rPr>
        <w:rFonts w:ascii="Cambria" w:hAnsi="Cambria"/>
        <w:i/>
        <w:iCs/>
        <w:noProof/>
        <w:spacing w:val="15"/>
        <w:szCs w:val="32"/>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4445</wp:posOffset>
              </wp:positionV>
              <wp:extent cx="6553200" cy="9525"/>
              <wp:effectExtent l="1905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9525"/>
                      </a:xfrm>
                      <a:prstGeom prst="straightConnector1">
                        <a:avLst/>
                      </a:prstGeom>
                      <a:noFill/>
                      <a:ln w="28575" cmpd="sng">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5pt;margin-top:.35pt;width:51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" strokecolor="gray [1629]" strokeweight="2.25pt"/>
          </w:pict>
        </mc:Fallback>
      </mc:AlternateContent>
    </w:r>
    <w:r w:rsidR="00C347BA">
      <w:rPr>
        <w:rFonts w:ascii="Cambria" w:hAnsi="Cambria"/>
        <w:sz w:val="44"/>
        <w:szCs w:val="44"/>
      </w:rPr>
      <w:t xml:space="preserve">    </w:t>
    </w:r>
    <w:r w:rsidR="00C347BA">
      <w:rPr>
        <w:rFonts w:ascii="Cambria" w:hAnsi="Cambr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6DC"/>
    <w:multiLevelType w:val="hybridMultilevel"/>
    <w:tmpl w:val="C4E41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85715"/>
    <w:multiLevelType w:val="hybridMultilevel"/>
    <w:tmpl w:val="30F6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56BCF"/>
    <w:multiLevelType w:val="hybridMultilevel"/>
    <w:tmpl w:val="4ADA1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D1961"/>
    <w:multiLevelType w:val="hybridMultilevel"/>
    <w:tmpl w:val="962A68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7734B"/>
    <w:multiLevelType w:val="hybridMultilevel"/>
    <w:tmpl w:val="73FAB3C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9B"/>
    <w:rsid w:val="000242EA"/>
    <w:rsid w:val="00064A5D"/>
    <w:rsid w:val="00072333"/>
    <w:rsid w:val="00081969"/>
    <w:rsid w:val="000D54E8"/>
    <w:rsid w:val="00116310"/>
    <w:rsid w:val="00117A40"/>
    <w:rsid w:val="00126EA1"/>
    <w:rsid w:val="00137915"/>
    <w:rsid w:val="00141F0A"/>
    <w:rsid w:val="002550A0"/>
    <w:rsid w:val="0027190A"/>
    <w:rsid w:val="002F5577"/>
    <w:rsid w:val="003536EA"/>
    <w:rsid w:val="0040369F"/>
    <w:rsid w:val="00441C83"/>
    <w:rsid w:val="004D5DDD"/>
    <w:rsid w:val="00582BAA"/>
    <w:rsid w:val="005901E3"/>
    <w:rsid w:val="005B0866"/>
    <w:rsid w:val="005F3314"/>
    <w:rsid w:val="005F45FB"/>
    <w:rsid w:val="0063286F"/>
    <w:rsid w:val="00643683"/>
    <w:rsid w:val="00692741"/>
    <w:rsid w:val="00765A7D"/>
    <w:rsid w:val="007C19CF"/>
    <w:rsid w:val="007F72F4"/>
    <w:rsid w:val="008B0FF9"/>
    <w:rsid w:val="00902F3C"/>
    <w:rsid w:val="009432FA"/>
    <w:rsid w:val="00972A49"/>
    <w:rsid w:val="009C7E6C"/>
    <w:rsid w:val="00A04B3F"/>
    <w:rsid w:val="00A4649B"/>
    <w:rsid w:val="00A6651A"/>
    <w:rsid w:val="00A70E44"/>
    <w:rsid w:val="00A86454"/>
    <w:rsid w:val="00AE22F0"/>
    <w:rsid w:val="00AE4B19"/>
    <w:rsid w:val="00B914C8"/>
    <w:rsid w:val="00C16455"/>
    <w:rsid w:val="00C347BA"/>
    <w:rsid w:val="00C76137"/>
    <w:rsid w:val="00CE34D7"/>
    <w:rsid w:val="00CE7B0C"/>
    <w:rsid w:val="00D35C15"/>
    <w:rsid w:val="00DA6937"/>
    <w:rsid w:val="00DC76DA"/>
    <w:rsid w:val="00DE6007"/>
    <w:rsid w:val="00E80586"/>
    <w:rsid w:val="00EA1D71"/>
    <w:rsid w:val="00ED20C7"/>
    <w:rsid w:val="00F21FE2"/>
    <w:rsid w:val="00F9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E01"/>
    <w:rPr>
      <w:sz w:val="24"/>
      <w:szCs w:val="24"/>
    </w:rPr>
  </w:style>
  <w:style w:type="paragraph" w:styleId="Heading1">
    <w:name w:val="heading 1"/>
    <w:basedOn w:val="Normal"/>
    <w:next w:val="Normal"/>
    <w:link w:val="Heading1Char"/>
    <w:qFormat/>
    <w:rsid w:val="005F45F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uiPriority w:val="99"/>
    <w:rsid w:val="00DC76DA"/>
    <w:pPr>
      <w:tabs>
        <w:tab w:val="center" w:pos="4680"/>
        <w:tab w:val="right" w:pos="9360"/>
      </w:tabs>
    </w:pPr>
  </w:style>
  <w:style w:type="character" w:customStyle="1" w:styleId="HeaderChar">
    <w:name w:val="Header Char"/>
    <w:basedOn w:val="DefaultParagraphFont"/>
    <w:link w:val="Header"/>
    <w:uiPriority w:val="99"/>
    <w:rsid w:val="00DC76DA"/>
    <w:rPr>
      <w:sz w:val="24"/>
      <w:szCs w:val="24"/>
    </w:rPr>
  </w:style>
  <w:style w:type="paragraph" w:styleId="Footer">
    <w:name w:val="footer"/>
    <w:basedOn w:val="Normal"/>
    <w:link w:val="FooterChar"/>
    <w:rsid w:val="00DC76DA"/>
    <w:pPr>
      <w:tabs>
        <w:tab w:val="center" w:pos="4680"/>
        <w:tab w:val="right" w:pos="9360"/>
      </w:tabs>
    </w:p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character" w:customStyle="1" w:styleId="Heading1Char">
    <w:name w:val="Heading 1 Char"/>
    <w:basedOn w:val="DefaultParagraphFont"/>
    <w:link w:val="Heading1"/>
    <w:rsid w:val="005F45FB"/>
    <w:rPr>
      <w:rFonts w:ascii="Arial" w:hAnsi="Arial" w:cs="Arial"/>
      <w:b/>
      <w:bCs/>
      <w:kern w:val="32"/>
      <w:sz w:val="32"/>
      <w:szCs w:val="32"/>
    </w:rPr>
  </w:style>
  <w:style w:type="paragraph" w:styleId="ListParagraph">
    <w:name w:val="List Paragraph"/>
    <w:basedOn w:val="Normal"/>
    <w:uiPriority w:val="34"/>
    <w:qFormat/>
    <w:rsid w:val="005F45FB"/>
    <w:pPr>
      <w:ind w:left="720"/>
      <w:contextualSpacing/>
    </w:pPr>
  </w:style>
  <w:style w:type="paragraph" w:styleId="Subtitle">
    <w:name w:val="Subtitle"/>
    <w:basedOn w:val="Normal"/>
    <w:next w:val="Normal"/>
    <w:link w:val="SubtitleChar"/>
    <w:qFormat/>
    <w:rsid w:val="00126EA1"/>
    <w:rPr>
      <w:rFonts w:ascii="Cambria" w:hAnsi="Cambria"/>
      <w:i/>
      <w:iCs/>
      <w:color w:val="4F81BD"/>
      <w:spacing w:val="15"/>
    </w:rPr>
  </w:style>
  <w:style w:type="character" w:customStyle="1" w:styleId="SubtitleChar">
    <w:name w:val="Subtitle Char"/>
    <w:basedOn w:val="DefaultParagraphFont"/>
    <w:link w:val="Subtitle"/>
    <w:rsid w:val="00126EA1"/>
    <w:rPr>
      <w:rFonts w:ascii="Cambria" w:hAnsi="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E01"/>
    <w:rPr>
      <w:sz w:val="24"/>
      <w:szCs w:val="24"/>
    </w:rPr>
  </w:style>
  <w:style w:type="paragraph" w:styleId="Heading1">
    <w:name w:val="heading 1"/>
    <w:basedOn w:val="Normal"/>
    <w:next w:val="Normal"/>
    <w:link w:val="Heading1Char"/>
    <w:qFormat/>
    <w:rsid w:val="005F45F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uiPriority w:val="99"/>
    <w:rsid w:val="00DC76DA"/>
    <w:pPr>
      <w:tabs>
        <w:tab w:val="center" w:pos="4680"/>
        <w:tab w:val="right" w:pos="9360"/>
      </w:tabs>
    </w:pPr>
  </w:style>
  <w:style w:type="character" w:customStyle="1" w:styleId="HeaderChar">
    <w:name w:val="Header Char"/>
    <w:basedOn w:val="DefaultParagraphFont"/>
    <w:link w:val="Header"/>
    <w:uiPriority w:val="99"/>
    <w:rsid w:val="00DC76DA"/>
    <w:rPr>
      <w:sz w:val="24"/>
      <w:szCs w:val="24"/>
    </w:rPr>
  </w:style>
  <w:style w:type="paragraph" w:styleId="Footer">
    <w:name w:val="footer"/>
    <w:basedOn w:val="Normal"/>
    <w:link w:val="FooterChar"/>
    <w:rsid w:val="00DC76DA"/>
    <w:pPr>
      <w:tabs>
        <w:tab w:val="center" w:pos="4680"/>
        <w:tab w:val="right" w:pos="9360"/>
      </w:tabs>
    </w:p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character" w:customStyle="1" w:styleId="Heading1Char">
    <w:name w:val="Heading 1 Char"/>
    <w:basedOn w:val="DefaultParagraphFont"/>
    <w:link w:val="Heading1"/>
    <w:rsid w:val="005F45FB"/>
    <w:rPr>
      <w:rFonts w:ascii="Arial" w:hAnsi="Arial" w:cs="Arial"/>
      <w:b/>
      <w:bCs/>
      <w:kern w:val="32"/>
      <w:sz w:val="32"/>
      <w:szCs w:val="32"/>
    </w:rPr>
  </w:style>
  <w:style w:type="paragraph" w:styleId="ListParagraph">
    <w:name w:val="List Paragraph"/>
    <w:basedOn w:val="Normal"/>
    <w:uiPriority w:val="34"/>
    <w:qFormat/>
    <w:rsid w:val="005F45FB"/>
    <w:pPr>
      <w:ind w:left="720"/>
      <w:contextualSpacing/>
    </w:pPr>
  </w:style>
  <w:style w:type="paragraph" w:styleId="Subtitle">
    <w:name w:val="Subtitle"/>
    <w:basedOn w:val="Normal"/>
    <w:next w:val="Normal"/>
    <w:link w:val="SubtitleChar"/>
    <w:qFormat/>
    <w:rsid w:val="00126EA1"/>
    <w:rPr>
      <w:rFonts w:ascii="Cambria" w:hAnsi="Cambria"/>
      <w:i/>
      <w:iCs/>
      <w:color w:val="4F81BD"/>
      <w:spacing w:val="15"/>
    </w:rPr>
  </w:style>
  <w:style w:type="character" w:customStyle="1" w:styleId="SubtitleChar">
    <w:name w:val="Subtitle Char"/>
    <w:basedOn w:val="DefaultParagraphFont"/>
    <w:link w:val="Subtitle"/>
    <w:rsid w:val="00126EA1"/>
    <w:rPr>
      <w:rFonts w:ascii="Cambria"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8EC4E-F882-4EBF-85C6-B6644A59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LEVEL A</vt:lpstr>
    </vt:vector>
  </TitlesOfParts>
  <Company>Microsoft</Company>
  <LinksUpToDate>false</LinksUpToDate>
  <CharactersWithSpaces>2326</CharactersWithSpaces>
  <SharedDoc>false</SharedDoc>
  <HLinks>
    <vt:vector size="6" baseType="variant">
      <vt:variant>
        <vt:i4>3473509</vt:i4>
      </vt:variant>
      <vt:variant>
        <vt:i4>0</vt:i4>
      </vt:variant>
      <vt:variant>
        <vt:i4>0</vt:i4>
      </vt:variant>
      <vt:variant>
        <vt:i4>5</vt:i4>
      </vt:variant>
      <vt:variant>
        <vt:lpwstr>http://www.thealpineclinic.com/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A</dc:title>
  <dc:creator>Mia Whalley</dc:creator>
  <cp:lastModifiedBy>Mia Whalley</cp:lastModifiedBy>
  <cp:revision>2</cp:revision>
  <cp:lastPrinted>2013-05-16T18:48:00Z</cp:lastPrinted>
  <dcterms:created xsi:type="dcterms:W3CDTF">2014-07-16T15:45:00Z</dcterms:created>
  <dcterms:modified xsi:type="dcterms:W3CDTF">2014-07-16T15:45:00Z</dcterms:modified>
</cp:coreProperties>
</file>